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46813" w:rsidRPr="0064681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5C9A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March 2019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TRANSSEC 4 (RF) LIMITED</w:t>
      </w:r>
      <w:r w:rsidR="00322A4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TRA4A1</w:t>
      </w:r>
      <w:r w:rsidR="00FD5C9A">
        <w:rPr>
          <w:rFonts w:asciiTheme="minorHAnsi" w:hAnsiTheme="minorHAnsi" w:cs="Arial"/>
          <w:b/>
          <w:i/>
          <w:lang w:val="en-ZA"/>
        </w:rPr>
        <w:t>; TRA4A2</w:t>
      </w:r>
      <w:r w:rsidR="004D1BFF">
        <w:rPr>
          <w:rFonts w:asciiTheme="minorHAnsi" w:hAnsiTheme="minorHAnsi" w:cs="Arial"/>
          <w:b/>
          <w:i/>
          <w:lang w:val="en-ZA"/>
        </w:rPr>
        <w:t>; TRA4A3; TRA4A4; TRA4B1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4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March 2019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TRA4A1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D5C9A">
        <w:rPr>
          <w:rFonts w:asciiTheme="minorHAnsi" w:hAnsiTheme="minorHAnsi" w:cs="Arial"/>
          <w:lang w:val="en-ZA"/>
        </w:rPr>
        <w:t>R 107,000,000.00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5C9A">
        <w:rPr>
          <w:rFonts w:asciiTheme="minorHAnsi" w:hAnsiTheme="minorHAnsi" w:cs="Arial"/>
          <w:lang w:val="en-ZA"/>
        </w:rPr>
        <w:t>8.05</w:t>
      </w:r>
      <w:r>
        <w:rPr>
          <w:rFonts w:asciiTheme="minorHAnsi" w:hAnsiTheme="minorHAnsi" w:cs="Arial"/>
          <w:lang w:val="en-ZA"/>
        </w:rPr>
        <w:t>% (3 Month JIBAR as at 06 Mar</w:t>
      </w:r>
      <w:r w:rsidR="00322A40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2019 of </w:t>
      </w:r>
      <w:r w:rsidR="00FD5C9A">
        <w:rPr>
          <w:rFonts w:asciiTheme="minorHAnsi" w:hAnsiTheme="minorHAnsi" w:cs="Arial"/>
          <w:lang w:val="en-ZA"/>
        </w:rPr>
        <w:t>7.150</w:t>
      </w:r>
      <w:r>
        <w:rPr>
          <w:rFonts w:asciiTheme="minorHAnsi" w:hAnsiTheme="minorHAnsi" w:cs="Arial"/>
          <w:lang w:val="en-ZA"/>
        </w:rPr>
        <w:t xml:space="preserve">% plus </w:t>
      </w:r>
      <w:r w:rsidR="00FD5C9A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2A4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ZAG000157561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322A40" w:rsidRDefault="00322A4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468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8" w:history="1">
        <w:r w:rsidR="00FD5C9A" w:rsidRPr="00F31D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https://www.jse.co.za/content/JSEPricingSupplementsItems/2014/BondDocuments/TRA4A1%20Pricing%20Supplement%2013032019.pdf</w:t>
        </w:r>
      </w:hyperlink>
      <w:r w:rsidR="00FD5C9A">
        <w:rPr>
          <w:rFonts w:asciiTheme="minorHAnsi" w:hAnsiTheme="minorHAnsi" w:cs="Arial"/>
          <w:b/>
          <w:i/>
          <w:lang w:val="en-ZA"/>
        </w:rPr>
        <w:t xml:space="preserve"> </w:t>
      </w: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Pr="00F64748" w:rsidRDefault="00FD5C9A" w:rsidP="00FD5C9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FD5C9A" w:rsidRPr="00F64748" w:rsidRDefault="00FD5C9A" w:rsidP="00FD5C9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TRA4A2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300,000,000.00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8.64% (3 Month JIBAR as at 06 March 2019 of 7.150% plus 149 bps)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2029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FD5C9A" w:rsidRPr="00F64748" w:rsidRDefault="00FD5C9A" w:rsidP="00FD5C9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FD5C9A" w:rsidRPr="00F64748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FD5C9A" w:rsidRPr="00F64748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FD5C9A" w:rsidRPr="00F64748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2019</w:t>
      </w:r>
    </w:p>
    <w:p w:rsidR="00FD5C9A" w:rsidRPr="00F64748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2022</w:t>
      </w:r>
    </w:p>
    <w:p w:rsidR="00FD5C9A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ZAG000157553</w:t>
      </w:r>
    </w:p>
    <w:p w:rsidR="00FD5C9A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FD5C9A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C9A" w:rsidRPr="00F64748" w:rsidRDefault="00FD5C9A" w:rsidP="00FD5C9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D5C9A" w:rsidRPr="00FD5C9A" w:rsidRDefault="006468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D5C9A" w:rsidRPr="00FD5C9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https://www.jse.co.za/content/JSEPricingSupplementsItems/2014/BondDocuments/TRA4A2%20Pricing%20Supplement%2013032019.pdf</w:t>
        </w:r>
      </w:hyperlink>
      <w:r w:rsidR="00FD5C9A" w:rsidRPr="00FD5C9A">
        <w:rPr>
          <w:rFonts w:asciiTheme="minorHAnsi" w:hAnsiTheme="minorHAnsi" w:cs="Arial"/>
          <w:b/>
          <w:i/>
          <w:lang w:val="en-ZA"/>
        </w:rPr>
        <w:t xml:space="preserve"> </w:t>
      </w: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4D1BFF" w:rsidRPr="00F64748" w:rsidRDefault="004D1BFF" w:rsidP="004D1B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FD5C9A" w:rsidRDefault="00FD5C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TRA4A3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221,000,000.00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8.92% (3 Month JIBAR as at 06 March 2019 of 7.150% plus 177 bps)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2029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2024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ZAG000157546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lastRenderedPageBreak/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D1BFF" w:rsidRPr="00F64748" w:rsidRDefault="004D1BFF" w:rsidP="004D1BF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D5C9A" w:rsidRDefault="006468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4D1BFF" w:rsidRPr="00F31D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https://www.jse.co.za/content/JSEPricingSupplementsItems/2014/BondDocuments/TRA4A3%20Pricing%20Supplement%2013032019.pdf</w:t>
        </w:r>
      </w:hyperlink>
      <w:r w:rsidR="004D1BFF">
        <w:rPr>
          <w:rFonts w:asciiTheme="minorHAnsi" w:hAnsiTheme="minorHAnsi" w:cs="Arial"/>
          <w:b/>
          <w:i/>
          <w:lang w:val="en-ZA"/>
        </w:rPr>
        <w:t xml:space="preserve"> </w:t>
      </w: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4D1BFF" w:rsidRPr="00F64748" w:rsidRDefault="004D1BFF" w:rsidP="004D1B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46813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FIXED RATE NOTE CALLABLE</w:t>
      </w:r>
    </w:p>
    <w:p w:rsidR="004D1BFF" w:rsidRPr="00F64748" w:rsidRDefault="004D1BFF" w:rsidP="004D1B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TRA4A4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92,000,000.00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9.225%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 up until 13 April 2024 and if not called then floating thereafter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 up until 13 April 2024 and if not called then floating thereafter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2029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April, 9 October up until 13 April 2024 and 9 January, 9 April, 9 July and 9 October thereafter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April, 13 Octo</w:t>
      </w:r>
      <w:r w:rsidR="00646813">
        <w:rPr>
          <w:rFonts w:asciiTheme="minorHAnsi" w:hAnsiTheme="minorHAnsi" w:cs="Arial"/>
          <w:lang w:val="en-ZA"/>
        </w:rPr>
        <w:t xml:space="preserve">ber up until 13 April 2024 and </w:t>
      </w:r>
      <w:r w:rsidR="00646813" w:rsidRPr="00646813">
        <w:rPr>
          <w:rFonts w:asciiTheme="minorHAnsi" w:hAnsiTheme="minorHAnsi" w:cs="Arial"/>
          <w:highlight w:val="yellow"/>
          <w:lang w:val="en-ZA"/>
        </w:rPr>
        <w:t>13 January, 13 April, 13 July and 13</w:t>
      </w:r>
      <w:r w:rsidRPr="00646813">
        <w:rPr>
          <w:rFonts w:asciiTheme="minorHAnsi" w:hAnsiTheme="minorHAnsi" w:cs="Arial"/>
          <w:highlight w:val="yellow"/>
          <w:lang w:val="en-ZA"/>
        </w:rPr>
        <w:t xml:space="preserve"> October thereafter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April, 8 Octo</w:t>
      </w:r>
      <w:r w:rsidR="00646813">
        <w:rPr>
          <w:rFonts w:asciiTheme="minorHAnsi" w:hAnsiTheme="minorHAnsi" w:cs="Arial"/>
          <w:lang w:val="en-ZA"/>
        </w:rPr>
        <w:t xml:space="preserve">ber up until 13 April 2024 and </w:t>
      </w:r>
      <w:r w:rsidR="00646813" w:rsidRPr="00646813">
        <w:rPr>
          <w:rFonts w:asciiTheme="minorHAnsi" w:hAnsiTheme="minorHAnsi" w:cs="Arial"/>
          <w:highlight w:val="yellow"/>
          <w:lang w:val="en-ZA"/>
        </w:rPr>
        <w:t>8 January, 8 April, 8 July and 8</w:t>
      </w:r>
      <w:r w:rsidRPr="00646813">
        <w:rPr>
          <w:rFonts w:asciiTheme="minorHAnsi" w:hAnsiTheme="minorHAnsi" w:cs="Arial"/>
          <w:highlight w:val="yellow"/>
          <w:lang w:val="en-ZA"/>
        </w:rPr>
        <w:t xml:space="preserve"> October thereafter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  <w:bookmarkStart w:id="0" w:name="_GoBack"/>
      <w:bookmarkEnd w:id="0"/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2024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ZAG000157538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D1BFF" w:rsidRPr="00F64748" w:rsidRDefault="004D1BFF" w:rsidP="004D1BF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D1BFF" w:rsidRDefault="006468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hyperlink r:id="rId11" w:history="1">
        <w:r w:rsidR="004D1BFF" w:rsidRPr="00F31D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https://www.jse.co.za/content/JSEPricingSupplementsItems/2014/BondDocuments/TRA4A4%20Pricing%20Supplement%2013032019.pdf</w:t>
        </w:r>
      </w:hyperlink>
      <w:r w:rsidR="004D1BFF">
        <w:rPr>
          <w:rFonts w:asciiTheme="minorHAnsi" w:hAnsiTheme="minorHAnsi" w:cs="Arial"/>
          <w:b/>
          <w:i/>
          <w:lang w:val="en-ZA"/>
        </w:rPr>
        <w:t xml:space="preserve"> </w:t>
      </w: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4D1BFF" w:rsidRPr="00F64748" w:rsidRDefault="004D1BFF" w:rsidP="004D1B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4D1BFF" w:rsidRPr="00F64748" w:rsidRDefault="004D1BFF" w:rsidP="004D1B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TRA4B1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160,000,000.00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9.97% (3 Month JIBAR as at 06 March 2019 of 7.150% plus 282 bps)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April 2029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4D1BFF" w:rsidRPr="00F64748" w:rsidRDefault="004D1BFF" w:rsidP="004D1B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2019</w:t>
      </w: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2024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ZAG000157520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4D1BFF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D1BFF" w:rsidRPr="00F64748" w:rsidRDefault="004D1BFF" w:rsidP="004D1B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D1BFF" w:rsidRPr="00F64748" w:rsidRDefault="004D1BFF" w:rsidP="004D1BF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D1BFF" w:rsidRDefault="006468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2" w:history="1">
        <w:r w:rsidR="004D1BFF" w:rsidRPr="00F31D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https://www.jse.co.za/content/JSEPricingSupplementsItems/2014/BondDocuments/TRA4B1%20Pricing%20Supplement%2013032019.pdf</w:t>
        </w:r>
      </w:hyperlink>
      <w:r w:rsidR="004D1BFF">
        <w:rPr>
          <w:rFonts w:asciiTheme="minorHAnsi" w:hAnsiTheme="minorHAnsi" w:cs="Arial"/>
          <w:b/>
          <w:i/>
          <w:lang w:val="en-ZA"/>
        </w:rPr>
        <w:t xml:space="preserve"> </w:t>
      </w:r>
    </w:p>
    <w:p w:rsidR="004D1BFF" w:rsidRDefault="004D1B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2A40" w:rsidRDefault="00322A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22A40" w:rsidRPr="001F0603" w:rsidRDefault="00322A40" w:rsidP="00322A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 w:rsidRPr="001F0603">
        <w:rPr>
          <w:rFonts w:asciiTheme="minorHAnsi" w:hAnsiTheme="minorHAnsi" w:cs="Arial"/>
          <w:lang w:val="en-ZA"/>
        </w:rPr>
        <w:t xml:space="preserve">                                     </w:t>
      </w:r>
      <w:r>
        <w:rPr>
          <w:rFonts w:asciiTheme="minorHAnsi" w:hAnsiTheme="minorHAnsi" w:cs="Arial"/>
          <w:lang w:val="en-ZA"/>
        </w:rPr>
        <w:t xml:space="preserve">    </w:t>
      </w:r>
      <w:r w:rsidRPr="001F0603">
        <w:rPr>
          <w:rFonts w:asciiTheme="minorHAnsi" w:hAnsiTheme="minorHAnsi" w:cs="Arial"/>
          <w:lang w:val="en-ZA"/>
        </w:rPr>
        <w:t xml:space="preserve">The Standard Bank of South Africa Limited                             +27 11 721 </w:t>
      </w:r>
      <w:r>
        <w:rPr>
          <w:rFonts w:asciiTheme="minorHAnsi" w:hAnsiTheme="minorHAnsi" w:cs="Arial"/>
          <w:lang w:val="en-ZA"/>
        </w:rPr>
        <w:t>7112</w:t>
      </w:r>
      <w:r w:rsidRPr="001F0603">
        <w:rPr>
          <w:rFonts w:asciiTheme="minorHAnsi" w:hAnsiTheme="minorHAnsi" w:cs="Arial"/>
          <w:lang w:val="en-ZA"/>
        </w:rPr>
        <w:t xml:space="preserve">                 </w:t>
      </w:r>
    </w:p>
    <w:p w:rsidR="00322A40" w:rsidRPr="00F64748" w:rsidRDefault="00322A40" w:rsidP="00322A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0603">
        <w:rPr>
          <w:rFonts w:asciiTheme="minorHAnsi" w:hAnsiTheme="minorHAnsi" w:cs="Arial"/>
          <w:lang w:val="en-ZA"/>
        </w:rPr>
        <w:t>Corporate Actions</w:t>
      </w:r>
      <w:r w:rsidRPr="001F0603">
        <w:rPr>
          <w:rFonts w:asciiTheme="minorHAnsi" w:hAnsiTheme="minorHAnsi" w:cs="Arial"/>
          <w:lang w:val="en-ZA"/>
        </w:rPr>
        <w:tab/>
      </w:r>
      <w:r w:rsidRPr="001F0603">
        <w:rPr>
          <w:rFonts w:asciiTheme="minorHAnsi" w:hAnsiTheme="minorHAnsi" w:cs="Arial"/>
          <w:lang w:val="en-ZA"/>
        </w:rPr>
        <w:tab/>
        <w:t xml:space="preserve">        JSE</w:t>
      </w:r>
      <w:r w:rsidRPr="001F0603">
        <w:rPr>
          <w:rFonts w:asciiTheme="minorHAnsi" w:hAnsiTheme="minorHAnsi" w:cs="Arial"/>
          <w:lang w:val="en-ZA"/>
        </w:rPr>
        <w:tab/>
      </w:r>
      <w:r w:rsidRPr="001F0603">
        <w:rPr>
          <w:rFonts w:asciiTheme="minorHAnsi" w:hAnsiTheme="minorHAnsi" w:cs="Arial"/>
          <w:lang w:val="en-ZA"/>
        </w:rPr>
        <w:tab/>
      </w:r>
      <w:r w:rsidRPr="001F0603">
        <w:rPr>
          <w:rFonts w:asciiTheme="minorHAnsi" w:hAnsiTheme="minorHAnsi" w:cs="Arial"/>
          <w:lang w:val="en-ZA"/>
        </w:rPr>
        <w:tab/>
      </w:r>
      <w:r w:rsidRPr="001F0603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6813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6813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6468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1EBEAB" wp14:editId="6A858F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6468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6E69F1" wp14:editId="48E2F96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F812C7F" wp14:editId="5994EC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32CF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A40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FF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813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C9A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62FE4890-528E-4081-B464-7D487B6A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TRA4A1%20Pricing%20Supplement%2013032019.pdf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clientportal.jse.co.za/Content/JSEPricingSupplementsItems/2014/BondDocuments/TRA4B1%20Pricing%20Supplement%2013032019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ientportal.jse.co.za/Content/JSEPricingSupplementsItems/2014/BondDocuments/TRA4A4%20Pricing%20Supplement%201303201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lientportal.jse.co.za/Content/JSEPricingSupplementsItems/2014/BondDocuments/TRA4A3%20Pricing%20Supplement%2013032019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ientportal.jse.co.za/Content/JSEPricingSupplementsItems/2014/BondDocuments/TRA4A2%20Pricing%20Supplement%2013032019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2019-07-03T09:00:00+00:00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575586B-B542-453E-90A3-D8CE1AFC8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C3FFD-4592-4908-8968-12AD5CBBF207}"/>
</file>

<file path=customXml/itemProps3.xml><?xml version="1.0" encoding="utf-8"?>
<ds:datastoreItem xmlns:ds="http://schemas.openxmlformats.org/officeDocument/2006/customXml" ds:itemID="{40267C0F-80FF-41A9-8B16-5CAF11BF2DBB}"/>
</file>

<file path=customXml/itemProps4.xml><?xml version="1.0" encoding="utf-8"?>
<ds:datastoreItem xmlns:ds="http://schemas.openxmlformats.org/officeDocument/2006/customXml" ds:itemID="{08BB7A17-C594-4B85-8560-726F960ED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6046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Lerato Mogane</cp:lastModifiedBy>
  <cp:revision>43</cp:revision>
  <cp:lastPrinted>2012-01-03T09:35:00Z</cp:lastPrinted>
  <dcterms:created xsi:type="dcterms:W3CDTF">2012-03-13T10:41:00Z</dcterms:created>
  <dcterms:modified xsi:type="dcterms:W3CDTF">2019-06-12T09:15:00Z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685000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